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Parallel: No rotation, toes pointed straight ahead.  Shoulders, hips, heels aligned </w:t>
      </w:r>
    </w:p>
    <w:p w:rsidR="00000000" w:rsidDel="00000000" w:rsidP="00000000" w:rsidRDefault="00000000" w:rsidRPr="00000000" w14:paraId="00000001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Plie: To bend the knees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Releve: To rise onto the balls of the feet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Forced Arch: Up on releve with legs bend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First Position Arms: Arms Rounded in a circular position, arms closed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Chasse: a gliding step where feet kiss in fifth position in the air. Step, together, step.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Chaine turn: A chain of turns. Open to the front in second position, close to the back in first position.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Grand Battement: A big kick. A movement in which both legs are straight and one leg is brushed outward from the body, and in again.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Jazz Walk: Walking in forced arch with personality.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Pivot turn: A turn where the dancer rotates 180 degrees without traveling.</w:t>
      </w:r>
    </w:p>
    <w:p w:rsidR="00000000" w:rsidDel="00000000" w:rsidP="00000000" w:rsidRDefault="00000000" w:rsidRPr="00000000" w14:paraId="0000000A">
      <w:pPr>
        <w:spacing w:line="240" w:lineRule="auto"/>
        <w:contextualSpacing w:val="0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contextualSpacing w:val="0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contextualSpacing w:val="0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contextualSpacing w:val="0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Ball change: The dancer shifts weight from one ball of the foot to another.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720" w:hanging="360"/>
        <w:rPr>
          <w:rFonts w:ascii="Calibri" w:cs="Calibri" w:eastAsia="Calibri" w:hAnsi="Calibri"/>
          <w:sz w:val="48"/>
          <w:szCs w:val="48"/>
          <w:u w:val="none"/>
        </w:rPr>
      </w:pPr>
      <w:r w:rsidDel="00000000" w:rsidR="00000000" w:rsidRPr="00000000">
        <w:rPr>
          <w:rFonts w:ascii="Calibri" w:cs="Calibri" w:eastAsia="Calibri" w:hAnsi="Calibri"/>
          <w:sz w:val="48"/>
          <w:szCs w:val="48"/>
          <w:rtl w:val="0"/>
        </w:rPr>
        <w:t xml:space="preserve">Pirouette: Turning on one foot with the other in a passe at the knee.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